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F" w:rsidRDefault="00F5066F" w:rsidP="00F5066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PERMOHONAN SIJIL PENGENALAN BIASA (GCI) </w:t>
      </w:r>
    </w:p>
    <w:p w:rsidR="00F5066F" w:rsidRPr="001C5E26" w:rsidRDefault="00F5066F" w:rsidP="001C5E26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5066F" w:rsidRDefault="00F5066F" w:rsidP="00F5066F">
      <w:pPr>
        <w:spacing w:after="0" w:line="240" w:lineRule="auto"/>
        <w:jc w:val="both"/>
        <w:rPr>
          <w:rFonts w:ascii="Century Gothic" w:eastAsia="Times New Roman" w:hAnsi="Century Gothic" w:cs="Lucida Sans Unicode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Lucida Sans Unicode"/>
          <w:sz w:val="24"/>
          <w:szCs w:val="24"/>
        </w:rPr>
        <w:t>Sijil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Pengenalan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Biasa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boleh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dipohon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melalui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Perwakilan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Darussalam di Kuching, Sarawak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Kota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Kinabalu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>, Sabah.</w:t>
      </w:r>
      <w:proofErr w:type="gram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</w:p>
    <w:p w:rsidR="00F5066F" w:rsidRPr="00B46DE9" w:rsidRDefault="00F5066F" w:rsidP="00F5066F">
      <w:pPr>
        <w:spacing w:after="0" w:line="240" w:lineRule="auto"/>
        <w:rPr>
          <w:rFonts w:ascii="Century Gothic" w:eastAsia="Times New Roman" w:hAnsi="Century Gothic" w:cs="Lucida Sans Unicode"/>
          <w:sz w:val="20"/>
          <w:szCs w:val="20"/>
        </w:rPr>
      </w:pPr>
    </w:p>
    <w:p w:rsidR="00F5066F" w:rsidRDefault="00F5066F" w:rsidP="00F5066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F5066F" w:rsidRPr="00414DBB" w:rsidRDefault="00F5066F" w:rsidP="00F5066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F5066F" w:rsidRDefault="00F5066F" w:rsidP="00F5066F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F5066F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kerakyatan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polis/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ayah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  <w:r w:rsidRPr="00D90968">
        <w:rPr>
          <w:rFonts w:ascii="Century Gothic" w:hAnsi="Century Gothic" w:cs="Arial"/>
        </w:rPr>
        <w:t xml:space="preserve">       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-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berkenaan-salinan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F5066F" w:rsidRDefault="00F5066F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di Kuching, Sarawak </w:t>
      </w:r>
      <w:proofErr w:type="spellStart"/>
      <w:r>
        <w:rPr>
          <w:rFonts w:ascii="Century Gothic" w:hAnsi="Century Gothic" w:cs="Arial"/>
        </w:rPr>
        <w:t>da</w:t>
      </w:r>
      <w:r w:rsidR="001C5E26">
        <w:rPr>
          <w:rFonts w:ascii="Century Gothic" w:hAnsi="Century Gothic" w:cs="Arial"/>
        </w:rPr>
        <w:t>n</w:t>
      </w:r>
      <w:proofErr w:type="spellEnd"/>
      <w:r w:rsidR="001C5E26">
        <w:rPr>
          <w:rFonts w:ascii="Century Gothic" w:hAnsi="Century Gothic" w:cs="Arial"/>
        </w:rPr>
        <w:t xml:space="preserve"> Kota </w:t>
      </w:r>
      <w:proofErr w:type="spellStart"/>
      <w:r w:rsidR="001C5E26">
        <w:rPr>
          <w:rFonts w:ascii="Century Gothic" w:hAnsi="Century Gothic" w:cs="Arial"/>
        </w:rPr>
        <w:t>Kinabalu</w:t>
      </w:r>
      <w:proofErr w:type="spellEnd"/>
      <w:r w:rsidR="001C5E26">
        <w:rPr>
          <w:rFonts w:ascii="Century Gothic" w:hAnsi="Century Gothic" w:cs="Arial"/>
        </w:rPr>
        <w:t>, Sarawak (</w:t>
      </w:r>
      <w:proofErr w:type="spellStart"/>
      <w:r w:rsidR="001C5E26">
        <w:rPr>
          <w:rFonts w:ascii="Century Gothic" w:hAnsi="Century Gothic" w:cs="Arial"/>
        </w:rPr>
        <w:t>dimana</w:t>
      </w:r>
      <w:proofErr w:type="spellEnd"/>
      <w:r w:rsidR="001C5E26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r w:rsidR="001C5E26">
        <w:rPr>
          <w:rFonts w:ascii="Century Gothic" w:hAnsi="Century Gothic" w:cs="Arial"/>
        </w:rPr>
        <w:t>buat</w:t>
      </w:r>
      <w:proofErr w:type="spellEnd"/>
      <w:r>
        <w:rPr>
          <w:rFonts w:ascii="Century Gothic" w:hAnsi="Century Gothic" w:cs="Arial"/>
        </w:rPr>
        <w:t>)</w:t>
      </w:r>
    </w:p>
    <w:p w:rsidR="00F5066F" w:rsidRPr="00D90968" w:rsidRDefault="001C5E26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 di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negara</w:t>
      </w:r>
      <w:proofErr w:type="spellEnd"/>
    </w:p>
    <w:p w:rsidR="00F5066F" w:rsidRPr="00D90968" w:rsidRDefault="001C5E26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1C5E26" w:rsidP="00F5066F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F5066F" w:rsidRPr="009B1891" w:rsidRDefault="001C5E26" w:rsidP="00F5066F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  <w:r w:rsidR="00F5066F" w:rsidRPr="009B1891"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F5066F" w:rsidRPr="009B1891" w:rsidRDefault="00F5066F" w:rsidP="00F5066F">
      <w:pPr>
        <w:spacing w:after="0" w:line="240" w:lineRule="auto"/>
        <w:ind w:left="252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1C5E26" w:rsidRDefault="001C5E26" w:rsidP="00F5066F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F5066F" w:rsidRPr="00D90968" w:rsidRDefault="001C5E26" w:rsidP="00F5066F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1C5E26" w:rsidP="00F5066F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066F" w:rsidRPr="00D90968" w:rsidRDefault="001C5E26" w:rsidP="00F5066F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1C5E26" w:rsidRDefault="001C5E26" w:rsidP="00F5066F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1C5E26" w:rsidRDefault="001C5E26" w:rsidP="001C5E26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di Kuching, Sarawak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Kota </w:t>
      </w:r>
      <w:proofErr w:type="spellStart"/>
      <w:r>
        <w:rPr>
          <w:rFonts w:ascii="Century Gothic" w:hAnsi="Century Gothic" w:cs="Arial"/>
        </w:rPr>
        <w:t>Kinabalu</w:t>
      </w:r>
      <w:proofErr w:type="spellEnd"/>
      <w:r>
        <w:rPr>
          <w:rFonts w:ascii="Century Gothic" w:hAnsi="Century Gothic" w:cs="Arial"/>
        </w:rPr>
        <w:t>, Sarawak (</w:t>
      </w:r>
      <w:proofErr w:type="spellStart"/>
      <w:r>
        <w:rPr>
          <w:rFonts w:ascii="Century Gothic" w:hAnsi="Century Gothic" w:cs="Arial"/>
        </w:rPr>
        <w:t>dimana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dibuat</w:t>
      </w:r>
      <w:proofErr w:type="spellEnd"/>
      <w:r>
        <w:rPr>
          <w:rFonts w:ascii="Century Gothic" w:hAnsi="Century Gothic" w:cs="Arial"/>
        </w:rPr>
        <w:t>)</w:t>
      </w:r>
    </w:p>
    <w:p w:rsidR="001C5E26" w:rsidRPr="001C5E26" w:rsidRDefault="001C5E26" w:rsidP="001C5E26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1C5E26">
        <w:rPr>
          <w:rFonts w:ascii="Century Gothic" w:hAnsi="Century Gothic"/>
        </w:rPr>
        <w:t xml:space="preserve">Surat </w:t>
      </w:r>
      <w:proofErr w:type="spellStart"/>
      <w:r w:rsidRPr="001C5E26">
        <w:rPr>
          <w:rFonts w:ascii="Century Gothic" w:hAnsi="Century Gothic"/>
        </w:rPr>
        <w:t>dari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sekolah</w:t>
      </w:r>
      <w:proofErr w:type="spellEnd"/>
      <w:r w:rsidRPr="001C5E26">
        <w:rPr>
          <w:rFonts w:ascii="Century Gothic" w:hAnsi="Century Gothic"/>
        </w:rPr>
        <w:t xml:space="preserve"> di </w:t>
      </w:r>
      <w:proofErr w:type="spellStart"/>
      <w:r w:rsidRPr="001C5E26">
        <w:rPr>
          <w:rFonts w:ascii="Century Gothic" w:hAnsi="Century Gothic"/>
        </w:rPr>
        <w:t>luar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negara</w:t>
      </w:r>
      <w:proofErr w:type="spellEnd"/>
    </w:p>
    <w:p w:rsidR="001C5E26" w:rsidRPr="001C5E26" w:rsidRDefault="001C5E26" w:rsidP="001C5E26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1C5E26">
        <w:rPr>
          <w:rFonts w:ascii="Century Gothic" w:hAnsi="Century Gothic"/>
        </w:rPr>
        <w:t xml:space="preserve">2 </w:t>
      </w:r>
      <w:proofErr w:type="spellStart"/>
      <w:r w:rsidRPr="001C5E26">
        <w:rPr>
          <w:rFonts w:ascii="Century Gothic" w:hAnsi="Century Gothic"/>
        </w:rPr>
        <w:t>keping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gambar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berukuran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pasport</w:t>
      </w:r>
      <w:proofErr w:type="spellEnd"/>
      <w:r w:rsidRPr="001C5E26">
        <w:rPr>
          <w:rFonts w:ascii="Century Gothic" w:hAnsi="Century Gothic"/>
        </w:rPr>
        <w:t xml:space="preserve"> (</w:t>
      </w:r>
      <w:proofErr w:type="spellStart"/>
      <w:r w:rsidRPr="001C5E26">
        <w:rPr>
          <w:rFonts w:ascii="Century Gothic" w:hAnsi="Century Gothic"/>
        </w:rPr>
        <w:t>latarbelakang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putih</w:t>
      </w:r>
      <w:proofErr w:type="spellEnd"/>
      <w:r w:rsidRPr="001C5E26">
        <w:rPr>
          <w:rFonts w:ascii="Century Gothic" w:hAnsi="Century Gothic"/>
        </w:rPr>
        <w:t xml:space="preserve">) </w:t>
      </w:r>
    </w:p>
    <w:p w:rsidR="001C5E26" w:rsidRPr="001C5E26" w:rsidRDefault="001C5E26" w:rsidP="001C5E26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 w:rsidRPr="001C5E26">
        <w:rPr>
          <w:rFonts w:ascii="Century Gothic" w:hAnsi="Century Gothic"/>
        </w:rPr>
        <w:t>Resit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pembayaran</w:t>
      </w:r>
      <w:proofErr w:type="spellEnd"/>
    </w:p>
    <w:p w:rsidR="001C5E26" w:rsidRDefault="001C5E26" w:rsidP="001C5E26">
      <w:pPr>
        <w:rPr>
          <w:rFonts w:ascii="Century Gothic" w:hAnsi="Century Gothic" w:cs="Arial"/>
        </w:rPr>
      </w:pPr>
      <w:proofErr w:type="spellStart"/>
      <w:proofErr w:type="gramStart"/>
      <w:r w:rsidRPr="001C5E26"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 :</w:t>
      </w:r>
      <w:proofErr w:type="gramEnd"/>
      <w:r w:rsidRPr="001C5E26">
        <w:rPr>
          <w:rFonts w:ascii="Century Gothic" w:hAnsi="Century Gothic"/>
          <w:b/>
          <w:sz w:val="24"/>
          <w:szCs w:val="24"/>
        </w:rPr>
        <w:t xml:space="preserve"> </w:t>
      </w:r>
      <w:r w:rsidRPr="001C5E26">
        <w:rPr>
          <w:rFonts w:ascii="Century Gothic" w:hAnsi="Century Gothic"/>
          <w:sz w:val="24"/>
          <w:szCs w:val="24"/>
        </w:rPr>
        <w:t>BND$35.00</w:t>
      </w:r>
    </w:p>
    <w:p w:rsidR="001C5E26" w:rsidRPr="001C5E26" w:rsidRDefault="001C5E26" w:rsidP="001C5E26">
      <w:pPr>
        <w:rPr>
          <w:rFonts w:ascii="Century Gothic" w:hAnsi="Century Gothic" w:cs="Arial"/>
        </w:rPr>
      </w:pPr>
      <w:proofErr w:type="spellStart"/>
      <w:r w:rsidRPr="001C5E26">
        <w:rPr>
          <w:rFonts w:ascii="Century Gothic" w:hAnsi="Century Gothic"/>
          <w:b/>
          <w:sz w:val="24"/>
          <w:szCs w:val="24"/>
        </w:rPr>
        <w:t>Tempoh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C5E26">
        <w:rPr>
          <w:rFonts w:ascii="Century Gothic" w:hAnsi="Century Gothic"/>
          <w:b/>
          <w:sz w:val="24"/>
          <w:szCs w:val="24"/>
        </w:rPr>
        <w:t>mansuh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: </w:t>
      </w:r>
      <w:r w:rsidRPr="001C5E26">
        <w:rPr>
          <w:rFonts w:ascii="Century Gothic" w:hAnsi="Century Gothic"/>
          <w:sz w:val="24"/>
          <w:szCs w:val="24"/>
        </w:rPr>
        <w:t xml:space="preserve">10 </w:t>
      </w:r>
      <w:proofErr w:type="spellStart"/>
      <w:r w:rsidR="00462DCE">
        <w:rPr>
          <w:rFonts w:ascii="Century Gothic" w:hAnsi="Century Gothic"/>
          <w:sz w:val="24"/>
          <w:szCs w:val="24"/>
        </w:rPr>
        <w:t>tahun</w:t>
      </w:r>
      <w:proofErr w:type="spellEnd"/>
    </w:p>
    <w:sectPr w:rsidR="001C5E26" w:rsidRPr="001C5E26" w:rsidSect="001C5E26"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50" w:rsidRDefault="00F67C50" w:rsidP="001C5E26">
      <w:pPr>
        <w:spacing w:after="0" w:line="240" w:lineRule="auto"/>
      </w:pPr>
      <w:r>
        <w:separator/>
      </w:r>
    </w:p>
  </w:endnote>
  <w:endnote w:type="continuationSeparator" w:id="0">
    <w:p w:rsidR="00F67C50" w:rsidRDefault="00F67C50" w:rsidP="001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50" w:rsidRDefault="00F67C50" w:rsidP="001C5E26">
      <w:pPr>
        <w:spacing w:after="0" w:line="240" w:lineRule="auto"/>
      </w:pPr>
      <w:r>
        <w:separator/>
      </w:r>
    </w:p>
  </w:footnote>
  <w:footnote w:type="continuationSeparator" w:id="0">
    <w:p w:rsidR="00F67C50" w:rsidRDefault="00F67C50" w:rsidP="001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17"/>
    <w:multiLevelType w:val="hybridMultilevel"/>
    <w:tmpl w:val="B19E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B25"/>
    <w:multiLevelType w:val="hybridMultilevel"/>
    <w:tmpl w:val="07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24F8"/>
    <w:multiLevelType w:val="hybridMultilevel"/>
    <w:tmpl w:val="011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348B6"/>
    <w:multiLevelType w:val="hybridMultilevel"/>
    <w:tmpl w:val="62D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8"/>
    <w:rsid w:val="00172F3A"/>
    <w:rsid w:val="001C1A86"/>
    <w:rsid w:val="001C5E26"/>
    <w:rsid w:val="00462DCE"/>
    <w:rsid w:val="00861F78"/>
    <w:rsid w:val="008F45A0"/>
    <w:rsid w:val="00AD609B"/>
    <w:rsid w:val="00BD2729"/>
    <w:rsid w:val="00D90968"/>
    <w:rsid w:val="00F5066F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8"/>
  </w:style>
  <w:style w:type="paragraph" w:styleId="Heading1">
    <w:name w:val="heading 1"/>
    <w:basedOn w:val="Normal"/>
    <w:next w:val="Normal"/>
    <w:link w:val="Heading1Char"/>
    <w:uiPriority w:val="9"/>
    <w:qFormat/>
    <w:rsid w:val="001C5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</w:style>
  <w:style w:type="table" w:styleId="TableGrid">
    <w:name w:val="Table Grid"/>
    <w:basedOn w:val="TableNormal"/>
    <w:uiPriority w:val="59"/>
    <w:rsid w:val="00D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E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5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26"/>
  </w:style>
  <w:style w:type="paragraph" w:styleId="Footer">
    <w:name w:val="footer"/>
    <w:basedOn w:val="Normal"/>
    <w:link w:val="FooterChar"/>
    <w:uiPriority w:val="99"/>
    <w:unhideWhenUsed/>
    <w:rsid w:val="001C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8"/>
  </w:style>
  <w:style w:type="paragraph" w:styleId="Heading1">
    <w:name w:val="heading 1"/>
    <w:basedOn w:val="Normal"/>
    <w:next w:val="Normal"/>
    <w:link w:val="Heading1Char"/>
    <w:uiPriority w:val="9"/>
    <w:qFormat/>
    <w:rsid w:val="001C5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</w:style>
  <w:style w:type="table" w:styleId="TableGrid">
    <w:name w:val="Table Grid"/>
    <w:basedOn w:val="TableNormal"/>
    <w:uiPriority w:val="59"/>
    <w:rsid w:val="00D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E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5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26"/>
  </w:style>
  <w:style w:type="paragraph" w:styleId="Footer">
    <w:name w:val="footer"/>
    <w:basedOn w:val="Normal"/>
    <w:link w:val="FooterChar"/>
    <w:uiPriority w:val="99"/>
    <w:unhideWhenUsed/>
    <w:rsid w:val="001C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VUZ7FUNAMR3S-2102554853-31</_dlc_DocId>
    <_dlc_DocIdUrl xmlns="c01817c5-193b-429c-a0c6-584a2d33d4a0">
      <Url>https://www.immigration.gov.bn/_layouts/15/DocIdRedir.aspx?ID=VUZ7FUNAMR3S-2102554853-31</Url>
      <Description>VUZ7FUNAMR3S-2102554853-31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B4B5E-B894-4FE7-9EBC-65ED4BC61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A57EF-8475-4D9A-A1CE-2A372FFC4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7FE7E-4889-442C-9886-06AD871F04C8}"/>
</file>

<file path=customXml/itemProps4.xml><?xml version="1.0" encoding="utf-8"?>
<ds:datastoreItem xmlns:ds="http://schemas.openxmlformats.org/officeDocument/2006/customXml" ds:itemID="{66AE30C0-CFFE-435C-8ABA-36CC027C7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2018-02-14T04:03:00Z</dcterms:created>
  <dcterms:modified xsi:type="dcterms:W3CDTF">2019-01-10T01:47:00Z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208e53ba-6767-4d26-afa4-bf9a7f1b7d93</vt:lpwstr>
  </property>
</Properties>
</file>